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05" w:rsidRPr="003F1705" w:rsidRDefault="00BB7E05" w:rsidP="003F1705">
      <w:pPr>
        <w:pStyle w:val="Nincstrkz"/>
        <w:jc w:val="right"/>
        <w:rPr>
          <w:b/>
          <w:i/>
          <w:sz w:val="24"/>
          <w:szCs w:val="28"/>
        </w:rPr>
      </w:pPr>
      <w:r>
        <w:rPr>
          <w:b/>
          <w:i/>
          <w:noProof/>
          <w:sz w:val="24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-469265</wp:posOffset>
            </wp:positionV>
            <wp:extent cx="8601075" cy="10687050"/>
            <wp:effectExtent l="19050" t="0" r="9525" b="0"/>
            <wp:wrapNone/>
            <wp:docPr id="2" name="Kép 1" descr="őszi ké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őszi kép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705" w:rsidRPr="003F1705">
        <w:rPr>
          <w:b/>
          <w:i/>
          <w:sz w:val="24"/>
          <w:szCs w:val="28"/>
        </w:rPr>
        <w:t>„Mert a mindenség ráadás csak,</w:t>
      </w:r>
    </w:p>
    <w:p w:rsidR="003F1705" w:rsidRPr="003F1705" w:rsidRDefault="003F1705" w:rsidP="003F1705">
      <w:pPr>
        <w:pStyle w:val="Nincstrkz"/>
        <w:jc w:val="right"/>
        <w:rPr>
          <w:b/>
          <w:i/>
          <w:sz w:val="24"/>
          <w:szCs w:val="28"/>
        </w:rPr>
      </w:pPr>
      <w:r w:rsidRPr="003F1705">
        <w:rPr>
          <w:b/>
          <w:i/>
          <w:sz w:val="24"/>
          <w:szCs w:val="28"/>
        </w:rPr>
        <w:t>az élet mint az áradás csap</w:t>
      </w:r>
    </w:p>
    <w:p w:rsidR="003F1705" w:rsidRPr="003F1705" w:rsidRDefault="003F1705" w:rsidP="003F1705">
      <w:pPr>
        <w:pStyle w:val="Nincstrkz"/>
        <w:jc w:val="right"/>
        <w:rPr>
          <w:b/>
          <w:i/>
          <w:sz w:val="24"/>
          <w:szCs w:val="28"/>
        </w:rPr>
      </w:pPr>
      <w:r w:rsidRPr="003F1705">
        <w:rPr>
          <w:b/>
          <w:i/>
          <w:sz w:val="24"/>
          <w:szCs w:val="28"/>
        </w:rPr>
        <w:t xml:space="preserve"> a halál partszegélyein túl,……..”</w:t>
      </w:r>
    </w:p>
    <w:p w:rsidR="003F1705" w:rsidRPr="003F1705" w:rsidRDefault="003F1705" w:rsidP="003F1705">
      <w:pPr>
        <w:pStyle w:val="Nincstrkz"/>
        <w:jc w:val="right"/>
        <w:rPr>
          <w:rFonts w:ascii="Times New Roman" w:hAnsi="Times New Roman" w:cs="Times New Roman"/>
          <w:b/>
          <w:i/>
          <w:sz w:val="14"/>
          <w:szCs w:val="16"/>
        </w:rPr>
      </w:pPr>
    </w:p>
    <w:p w:rsidR="003F1705" w:rsidRDefault="003F1705" w:rsidP="00BB7E05">
      <w:pPr>
        <w:jc w:val="right"/>
        <w:rPr>
          <w:rFonts w:ascii="Book Antiqua" w:hAnsi="Book Antiqua" w:cs="Times New Roman"/>
          <w:b/>
          <w:i/>
          <w:sz w:val="24"/>
          <w:szCs w:val="24"/>
        </w:rPr>
      </w:pPr>
      <w:r w:rsidRPr="003F1705">
        <w:rPr>
          <w:rFonts w:ascii="Times New Roman" w:hAnsi="Times New Roman" w:cs="Times New Roman"/>
          <w:b/>
          <w:i/>
          <w:sz w:val="20"/>
        </w:rPr>
        <w:t>József Attila, 1937</w:t>
      </w:r>
    </w:p>
    <w:p w:rsidR="003F1705" w:rsidRPr="00BB7E05" w:rsidRDefault="003F1705" w:rsidP="00397CCF">
      <w:pPr>
        <w:tabs>
          <w:tab w:val="left" w:pos="7950"/>
        </w:tabs>
        <w:rPr>
          <w:rFonts w:ascii="Book Antiqua" w:hAnsi="Book Antiqua" w:cs="Times New Roman"/>
          <w:b/>
          <w:i/>
          <w:sz w:val="28"/>
          <w:szCs w:val="24"/>
        </w:rPr>
      </w:pPr>
      <w:r w:rsidRPr="00BB7E05">
        <w:rPr>
          <w:rFonts w:ascii="Book Antiqua" w:hAnsi="Book Antiqua" w:cs="Times New Roman"/>
          <w:b/>
          <w:i/>
          <w:sz w:val="28"/>
          <w:szCs w:val="24"/>
        </w:rPr>
        <w:t>Kedves Barátaink, Ismerőseink!</w:t>
      </w:r>
    </w:p>
    <w:p w:rsidR="003F1705" w:rsidRPr="00BB7E05" w:rsidRDefault="00397CCF" w:rsidP="00397CCF">
      <w:pPr>
        <w:tabs>
          <w:tab w:val="left" w:pos="7950"/>
        </w:tabs>
        <w:rPr>
          <w:rFonts w:ascii="Book Antiqua" w:hAnsi="Book Antiqua" w:cs="Times New Roman"/>
          <w:b/>
          <w:i/>
          <w:sz w:val="28"/>
          <w:szCs w:val="24"/>
        </w:rPr>
      </w:pPr>
      <w:r w:rsidRPr="00BB7E05">
        <w:rPr>
          <w:rFonts w:ascii="Book Antiqua" w:hAnsi="Book Antiqua" w:cs="Times New Roman"/>
          <w:b/>
          <w:i/>
          <w:sz w:val="28"/>
          <w:szCs w:val="24"/>
        </w:rPr>
        <w:t>Szeretettel meghívunk Benneteket közelgő programunkra:</w:t>
      </w:r>
    </w:p>
    <w:p w:rsidR="00BB7E05" w:rsidRDefault="00BB7E05" w:rsidP="00397CCF">
      <w:pPr>
        <w:tabs>
          <w:tab w:val="left" w:pos="7950"/>
        </w:tabs>
        <w:rPr>
          <w:rFonts w:ascii="Book Antiqua" w:hAnsi="Book Antiqua" w:cs="Times New Roman"/>
          <w:b/>
          <w:i/>
          <w:sz w:val="24"/>
          <w:szCs w:val="24"/>
        </w:rPr>
      </w:pPr>
    </w:p>
    <w:p w:rsidR="003F1705" w:rsidRPr="003F1705" w:rsidRDefault="00397CCF" w:rsidP="003F1705">
      <w:pPr>
        <w:pStyle w:val="Nincstrkz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Book Antiqua" w:hAnsi="Book Antiqua" w:cs="Times New Roman"/>
          <w:b/>
          <w:i/>
          <w:sz w:val="24"/>
          <w:szCs w:val="24"/>
        </w:rPr>
        <w:tab/>
      </w:r>
    </w:p>
    <w:p w:rsidR="00397CCF" w:rsidRDefault="00397CCF" w:rsidP="003F1705">
      <w:pPr>
        <w:jc w:val="center"/>
        <w:rPr>
          <w:rFonts w:ascii="Algerian" w:hAnsi="Algerian" w:cs="Times New Roman"/>
          <w:b/>
          <w:sz w:val="52"/>
          <w:szCs w:val="40"/>
        </w:rPr>
      </w:pPr>
      <w:r w:rsidRPr="00BB7E05">
        <w:rPr>
          <w:rFonts w:ascii="Algerian" w:hAnsi="Algerian" w:cs="Times New Roman"/>
          <w:b/>
          <w:sz w:val="52"/>
          <w:szCs w:val="40"/>
        </w:rPr>
        <w:t>Meghívó</w:t>
      </w:r>
    </w:p>
    <w:p w:rsidR="00BB7E05" w:rsidRPr="00BB7E05" w:rsidRDefault="00BB7E05" w:rsidP="003F1705">
      <w:pPr>
        <w:jc w:val="center"/>
        <w:rPr>
          <w:rFonts w:ascii="Algerian" w:hAnsi="Algerian" w:cs="Times New Roman"/>
          <w:b/>
          <w:i/>
          <w:sz w:val="12"/>
          <w:szCs w:val="24"/>
        </w:rPr>
      </w:pPr>
    </w:p>
    <w:p w:rsidR="00BB7E05" w:rsidRDefault="00397CCF" w:rsidP="00397CCF">
      <w:pPr>
        <w:jc w:val="center"/>
        <w:rPr>
          <w:rFonts w:ascii="Brush Script MT" w:hAnsi="Brush Script MT" w:cs="Times New Roman"/>
          <w:b/>
          <w:sz w:val="56"/>
          <w:szCs w:val="40"/>
        </w:rPr>
      </w:pPr>
      <w:r w:rsidRPr="003F1705">
        <w:rPr>
          <w:rFonts w:ascii="Brush Script MT" w:hAnsi="Brush Script MT" w:cs="Times New Roman"/>
          <w:b/>
          <w:sz w:val="56"/>
          <w:szCs w:val="40"/>
        </w:rPr>
        <w:t>a „Létezés és Elmúlás” ünnepére</w:t>
      </w:r>
    </w:p>
    <w:p w:rsidR="00397CCF" w:rsidRPr="00BB7E05" w:rsidRDefault="00397CCF" w:rsidP="00397CCF">
      <w:pPr>
        <w:jc w:val="center"/>
        <w:rPr>
          <w:rFonts w:ascii="Book Antiqua" w:hAnsi="Book Antiqua" w:cs="Times New Roman"/>
          <w:b/>
          <w:sz w:val="32"/>
          <w:szCs w:val="40"/>
          <w:u w:val="single"/>
        </w:rPr>
      </w:pPr>
      <w:r w:rsidRPr="00BB7E05">
        <w:rPr>
          <w:rFonts w:ascii="Book Antiqua" w:hAnsi="Book Antiqua" w:cs="Times New Roman"/>
          <w:b/>
          <w:sz w:val="32"/>
          <w:szCs w:val="40"/>
          <w:u w:val="single"/>
        </w:rPr>
        <w:t xml:space="preserve">november 3-án pénteken 14-18 óra között a </w:t>
      </w:r>
    </w:p>
    <w:p w:rsidR="00397CCF" w:rsidRPr="00BB7E05" w:rsidRDefault="00397CCF" w:rsidP="003F1705">
      <w:pPr>
        <w:jc w:val="center"/>
        <w:rPr>
          <w:rFonts w:ascii="Book Antiqua" w:hAnsi="Book Antiqua" w:cs="Times New Roman"/>
          <w:b/>
          <w:sz w:val="32"/>
          <w:szCs w:val="40"/>
        </w:rPr>
      </w:pPr>
      <w:r w:rsidRPr="00BB7E05">
        <w:rPr>
          <w:rFonts w:ascii="Book Antiqua" w:hAnsi="Book Antiqua" w:cs="Times New Roman"/>
          <w:b/>
          <w:sz w:val="32"/>
          <w:szCs w:val="40"/>
        </w:rPr>
        <w:t>Tűzmadár Házba</w:t>
      </w:r>
    </w:p>
    <w:p w:rsidR="00397CCF" w:rsidRDefault="00397CCF" w:rsidP="00397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CCF" w:rsidRPr="00BB7E05" w:rsidRDefault="00397CCF" w:rsidP="00397CCF">
      <w:pPr>
        <w:jc w:val="both"/>
        <w:rPr>
          <w:rFonts w:ascii="Book Antiqua" w:hAnsi="Book Antiqua" w:cs="Times New Roman"/>
          <w:b/>
          <w:sz w:val="28"/>
          <w:szCs w:val="32"/>
        </w:rPr>
      </w:pPr>
      <w:r w:rsidRPr="00BB7E05">
        <w:rPr>
          <w:rFonts w:ascii="Book Antiqua" w:hAnsi="Book Antiqua" w:cs="Times New Roman"/>
          <w:b/>
          <w:sz w:val="28"/>
          <w:szCs w:val="32"/>
        </w:rPr>
        <w:t>Ízelítő a programból:</w:t>
      </w:r>
    </w:p>
    <w:p w:rsidR="00397CCF" w:rsidRPr="002421BE" w:rsidRDefault="00397CCF" w:rsidP="00397CCF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397CCF" w:rsidRPr="00BB7E05" w:rsidRDefault="00397CCF" w:rsidP="00397CCF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E05">
        <w:rPr>
          <w:rFonts w:ascii="Times New Roman" w:hAnsi="Times New Roman" w:cs="Times New Roman"/>
          <w:b/>
          <w:sz w:val="24"/>
          <w:szCs w:val="28"/>
        </w:rPr>
        <w:t>„A gyógyító halál” gondolatok életről, halálról, rítusokról és a teljes gyógyulásról</w:t>
      </w:r>
    </w:p>
    <w:p w:rsidR="003F1705" w:rsidRPr="00BB7E05" w:rsidRDefault="003F1705" w:rsidP="00BB7E0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E05">
        <w:rPr>
          <w:rFonts w:ascii="Times New Roman" w:hAnsi="Times New Roman" w:cs="Times New Roman"/>
          <w:b/>
          <w:sz w:val="24"/>
          <w:szCs w:val="28"/>
        </w:rPr>
        <w:t>Az örök élet illata – térből a tértelenbe térés dalai és egy fantasztikus szertartás</w:t>
      </w:r>
      <w:r w:rsidR="00BB7E05">
        <w:rPr>
          <w:rFonts w:ascii="Times New Roman" w:hAnsi="Times New Roman" w:cs="Times New Roman"/>
          <w:b/>
          <w:sz w:val="24"/>
          <w:szCs w:val="28"/>
        </w:rPr>
        <w:t>, ahol</w:t>
      </w:r>
    </w:p>
    <w:p w:rsidR="003F1705" w:rsidRPr="00BB7E05" w:rsidRDefault="003F1705" w:rsidP="00BB7E05">
      <w:pPr>
        <w:pStyle w:val="Listaszerbekezds"/>
        <w:spacing w:line="360" w:lineRule="auto"/>
        <w:ind w:left="2136" w:firstLine="69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E05">
        <w:rPr>
          <w:rFonts w:ascii="Times New Roman" w:hAnsi="Times New Roman" w:cs="Times New Roman"/>
          <w:b/>
          <w:sz w:val="24"/>
          <w:szCs w:val="28"/>
        </w:rPr>
        <w:t xml:space="preserve">muzsikálnak a </w:t>
      </w:r>
      <w:r w:rsidRPr="00BB7E05">
        <w:rPr>
          <w:rFonts w:ascii="Times New Roman" w:hAnsi="Times New Roman" w:cs="Times New Roman"/>
          <w:b/>
          <w:sz w:val="24"/>
          <w:szCs w:val="28"/>
          <w:u w:val="single"/>
        </w:rPr>
        <w:t>HolddalaNap</w:t>
      </w:r>
      <w:r w:rsidRPr="00BB7E05">
        <w:rPr>
          <w:rFonts w:ascii="Times New Roman" w:hAnsi="Times New Roman" w:cs="Times New Roman"/>
          <w:b/>
          <w:sz w:val="24"/>
          <w:szCs w:val="28"/>
        </w:rPr>
        <w:t xml:space="preserve"> és a </w:t>
      </w:r>
      <w:r w:rsidRPr="00BB7E05">
        <w:rPr>
          <w:rFonts w:ascii="Times New Roman" w:hAnsi="Times New Roman" w:cs="Times New Roman"/>
          <w:b/>
          <w:sz w:val="24"/>
          <w:szCs w:val="28"/>
          <w:u w:val="single"/>
        </w:rPr>
        <w:t>Meshinda</w:t>
      </w:r>
      <w:r w:rsidRPr="00BB7E05">
        <w:rPr>
          <w:rFonts w:ascii="Times New Roman" w:hAnsi="Times New Roman" w:cs="Times New Roman"/>
          <w:b/>
          <w:sz w:val="24"/>
          <w:szCs w:val="28"/>
        </w:rPr>
        <w:t xml:space="preserve"> együttes muzsikusai: </w:t>
      </w:r>
    </w:p>
    <w:p w:rsidR="003F1705" w:rsidRPr="00BB7E05" w:rsidRDefault="003F1705" w:rsidP="00BB7E05">
      <w:pPr>
        <w:pStyle w:val="Listaszerbekezds"/>
        <w:numPr>
          <w:ilvl w:val="0"/>
          <w:numId w:val="2"/>
        </w:numPr>
        <w:spacing w:line="360" w:lineRule="auto"/>
        <w:ind w:left="326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E05">
        <w:rPr>
          <w:rFonts w:ascii="Times New Roman" w:hAnsi="Times New Roman" w:cs="Times New Roman"/>
          <w:b/>
          <w:sz w:val="24"/>
          <w:szCs w:val="28"/>
        </w:rPr>
        <w:t>Guessous Majdu Mária (ének, saz)</w:t>
      </w:r>
    </w:p>
    <w:p w:rsidR="003F1705" w:rsidRPr="00BB7E05" w:rsidRDefault="003F1705" w:rsidP="00BB7E05">
      <w:pPr>
        <w:pStyle w:val="Listaszerbekezds"/>
        <w:numPr>
          <w:ilvl w:val="0"/>
          <w:numId w:val="2"/>
        </w:numPr>
        <w:spacing w:line="360" w:lineRule="auto"/>
        <w:ind w:left="326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E05">
        <w:rPr>
          <w:rFonts w:ascii="Times New Roman" w:hAnsi="Times New Roman" w:cs="Times New Roman"/>
          <w:b/>
          <w:sz w:val="24"/>
          <w:szCs w:val="28"/>
        </w:rPr>
        <w:t>Gulyás Anna (ének, saz, gitár)</w:t>
      </w:r>
    </w:p>
    <w:p w:rsidR="003F1705" w:rsidRPr="00BB7E05" w:rsidRDefault="003F1705" w:rsidP="00BB7E05">
      <w:pPr>
        <w:pStyle w:val="Listaszerbekezds"/>
        <w:numPr>
          <w:ilvl w:val="0"/>
          <w:numId w:val="2"/>
        </w:numPr>
        <w:spacing w:line="360" w:lineRule="auto"/>
        <w:ind w:left="326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E05">
        <w:rPr>
          <w:rFonts w:ascii="Times New Roman" w:hAnsi="Times New Roman" w:cs="Times New Roman"/>
          <w:b/>
          <w:sz w:val="24"/>
          <w:szCs w:val="28"/>
        </w:rPr>
        <w:t>Tóth Szabolcs (szitár, gitár)</w:t>
      </w:r>
    </w:p>
    <w:p w:rsidR="003F1705" w:rsidRPr="00BB7E05" w:rsidRDefault="003F1705" w:rsidP="003F1705">
      <w:pPr>
        <w:pStyle w:val="Listaszerbekezds"/>
        <w:ind w:left="326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97CCF" w:rsidRPr="00BB7E05" w:rsidRDefault="003F1705" w:rsidP="003F170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E0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97CCF" w:rsidRPr="00BB7E05">
        <w:rPr>
          <w:rFonts w:ascii="Times New Roman" w:hAnsi="Times New Roman" w:cs="Times New Roman"/>
          <w:b/>
          <w:sz w:val="24"/>
          <w:szCs w:val="28"/>
        </w:rPr>
        <w:t>„Ajándék életek”</w:t>
      </w:r>
    </w:p>
    <w:p w:rsidR="003F1705" w:rsidRPr="00BB7E05" w:rsidRDefault="003F1705" w:rsidP="003F170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E05">
        <w:rPr>
          <w:rFonts w:ascii="Times New Roman" w:hAnsi="Times New Roman" w:cs="Times New Roman"/>
          <w:b/>
          <w:sz w:val="24"/>
          <w:szCs w:val="28"/>
        </w:rPr>
        <w:t>Beszélgetés az Élet és a Halál kapcsolatáról</w:t>
      </w:r>
    </w:p>
    <w:p w:rsidR="00397CCF" w:rsidRDefault="003F1705" w:rsidP="00397CCF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E05">
        <w:rPr>
          <w:rFonts w:ascii="Times New Roman" w:hAnsi="Times New Roman" w:cs="Times New Roman"/>
          <w:b/>
          <w:sz w:val="24"/>
          <w:szCs w:val="28"/>
        </w:rPr>
        <w:t>Gyógyító körtánc</w:t>
      </w:r>
    </w:p>
    <w:p w:rsidR="00785DAD" w:rsidRDefault="00785DAD" w:rsidP="00785DAD">
      <w:pPr>
        <w:pStyle w:val="Listaszerbekezds"/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DAD" w:rsidRDefault="00785DAD" w:rsidP="00785DAD">
      <w:pPr>
        <w:pStyle w:val="Listaszerbekezds"/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DAD" w:rsidRDefault="00785DAD" w:rsidP="00785DAD">
      <w:pPr>
        <w:pStyle w:val="Listaszerbekezds"/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DAD" w:rsidRDefault="00785DAD" w:rsidP="00785DAD">
      <w:pPr>
        <w:pStyle w:val="Listaszerbekezds"/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DAD" w:rsidRDefault="00785DAD" w:rsidP="00785DA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85DA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Figyelem:</w:t>
      </w:r>
    </w:p>
    <w:p w:rsidR="00A70987" w:rsidRPr="006D0589" w:rsidRDefault="00A70987" w:rsidP="006D058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angle" w:eastAsia="Times New Roman" w:hAnsi="Bangle" w:cs="Calibri"/>
          <w:b/>
          <w:i/>
          <w:color w:val="5F497A"/>
          <w:sz w:val="28"/>
          <w:szCs w:val="28"/>
          <w:u w:val="single"/>
          <w:lang w:eastAsia="hu-HU"/>
        </w:rPr>
      </w:pPr>
      <w:r w:rsidRPr="006D0589">
        <w:rPr>
          <w:rFonts w:ascii="Bangle" w:eastAsia="Times New Roman" w:hAnsi="Bangle" w:cs="Calibri"/>
          <w:b/>
          <w:color w:val="5F497A"/>
          <w:sz w:val="28"/>
          <w:szCs w:val="28"/>
          <w:u w:val="single"/>
          <w:lang w:eastAsia="hu-HU"/>
        </w:rPr>
        <w:t>A Színjátszó kör továbbra is vár jelentkezőket!</w:t>
      </w:r>
    </w:p>
    <w:p w:rsidR="00A70987" w:rsidRDefault="00A70987" w:rsidP="00A70987">
      <w:pPr>
        <w:pStyle w:val="Listaszerbekezds"/>
        <w:spacing w:after="0" w:line="240" w:lineRule="auto"/>
        <w:jc w:val="both"/>
        <w:rPr>
          <w:rFonts w:ascii="Bangle" w:eastAsia="Times New Roman" w:hAnsi="Bangle" w:cs="Calibri"/>
          <w:b/>
          <w:color w:val="5F497A"/>
          <w:sz w:val="24"/>
          <w:szCs w:val="24"/>
          <w:u w:val="single"/>
          <w:lang w:eastAsia="hu-HU"/>
        </w:rPr>
      </w:pPr>
    </w:p>
    <w:p w:rsidR="00A70987" w:rsidRDefault="00A70987" w:rsidP="00A70987">
      <w:pPr>
        <w:pStyle w:val="Listaszerbekezds"/>
        <w:spacing w:after="0" w:line="240" w:lineRule="auto"/>
        <w:jc w:val="both"/>
        <w:rPr>
          <w:rFonts w:cs="Calibri"/>
          <w:i/>
          <w:color w:val="5F497A"/>
          <w:sz w:val="24"/>
          <w:szCs w:val="16"/>
          <w:shd w:val="clear" w:color="auto" w:fill="FFFFFF"/>
        </w:rPr>
      </w:pPr>
      <w:r w:rsidRPr="00531BBD">
        <w:rPr>
          <w:rFonts w:cs="Calibri"/>
          <w:i/>
          <w:color w:val="5F497A"/>
          <w:sz w:val="24"/>
          <w:szCs w:val="16"/>
          <w:shd w:val="clear" w:color="auto" w:fill="FFFFFF"/>
        </w:rPr>
        <w:t>Az együttjátszás örömén kívül a beszédkészség javításával és a szókincs bővítésével egyidejűleg az ének- és mozgáskultúra fejlesztését tűzte ki céljául a foglalkozás</w:t>
      </w:r>
      <w:r>
        <w:rPr>
          <w:rFonts w:cs="Calibri"/>
          <w:i/>
          <w:color w:val="5F497A"/>
          <w:sz w:val="24"/>
          <w:szCs w:val="16"/>
          <w:shd w:val="clear" w:color="auto" w:fill="FFFFFF"/>
        </w:rPr>
        <w:t>.</w:t>
      </w:r>
    </w:p>
    <w:p w:rsidR="00A70987" w:rsidRDefault="00A70987" w:rsidP="00A70987">
      <w:pPr>
        <w:pStyle w:val="Listaszerbekezds"/>
        <w:spacing w:after="0" w:line="240" w:lineRule="auto"/>
        <w:jc w:val="both"/>
        <w:rPr>
          <w:rFonts w:cs="Calibri"/>
          <w:i/>
          <w:color w:val="5F497A"/>
          <w:sz w:val="24"/>
          <w:szCs w:val="16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160020</wp:posOffset>
            </wp:positionV>
            <wp:extent cx="1989455" cy="1871980"/>
            <wp:effectExtent l="19050" t="0" r="0" b="0"/>
            <wp:wrapSquare wrapText="bothSides"/>
            <wp:docPr id="18" name="Kép 18" descr="szi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zin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987" w:rsidRPr="00B30036" w:rsidRDefault="00A70987" w:rsidP="00A70987">
      <w:pPr>
        <w:spacing w:after="0" w:line="240" w:lineRule="auto"/>
        <w:jc w:val="both"/>
        <w:rPr>
          <w:rFonts w:eastAsia="Times New Roman" w:cs="Calibri"/>
          <w:color w:val="5F497A"/>
          <w:sz w:val="24"/>
          <w:szCs w:val="24"/>
          <w:lang w:eastAsia="hu-HU"/>
        </w:rPr>
      </w:pPr>
    </w:p>
    <w:p w:rsidR="00A70987" w:rsidRDefault="00A70987" w:rsidP="00A70987">
      <w:pPr>
        <w:spacing w:after="0" w:line="240" w:lineRule="auto"/>
        <w:ind w:left="709"/>
        <w:jc w:val="both"/>
        <w:rPr>
          <w:rFonts w:eastAsia="Times New Roman" w:cs="Calibri"/>
          <w:color w:val="5F497A"/>
          <w:sz w:val="24"/>
          <w:szCs w:val="24"/>
          <w:lang w:eastAsia="hu-HU"/>
        </w:rPr>
      </w:pPr>
      <w:r w:rsidRPr="009E22D9">
        <w:rPr>
          <w:rFonts w:eastAsia="Times New Roman" w:cs="Calibri"/>
          <w:b/>
          <w:color w:val="5F497A"/>
          <w:sz w:val="24"/>
          <w:szCs w:val="24"/>
          <w:lang w:eastAsia="hu-HU"/>
        </w:rPr>
        <w:t>Időtartam:</w:t>
      </w:r>
      <w:r>
        <w:rPr>
          <w:rFonts w:eastAsia="Times New Roman" w:cs="Calibri"/>
          <w:color w:val="5F497A"/>
          <w:sz w:val="24"/>
          <w:szCs w:val="24"/>
          <w:lang w:eastAsia="hu-HU"/>
        </w:rPr>
        <w:t xml:space="preserve"> </w:t>
      </w:r>
      <w:r w:rsidRPr="00D81388">
        <w:rPr>
          <w:rFonts w:eastAsia="Times New Roman" w:cs="Calibri"/>
          <w:color w:val="FF0000"/>
          <w:sz w:val="24"/>
          <w:szCs w:val="24"/>
          <w:lang w:eastAsia="hu-HU"/>
        </w:rPr>
        <w:t>heti 1x2 óra hétfőn délelőtt, 10-12-ig</w:t>
      </w:r>
      <w:r w:rsidRPr="00422D8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0987" w:rsidRPr="00A70987" w:rsidRDefault="00A70987" w:rsidP="00A70987">
      <w:pPr>
        <w:spacing w:after="0" w:line="240" w:lineRule="auto"/>
        <w:ind w:left="709"/>
        <w:jc w:val="both"/>
        <w:rPr>
          <w:rFonts w:eastAsia="Times New Roman" w:cs="Calibri"/>
          <w:color w:val="5F497A"/>
          <w:sz w:val="24"/>
          <w:szCs w:val="24"/>
          <w:lang w:eastAsia="hu-HU"/>
        </w:rPr>
      </w:pPr>
      <w:r w:rsidRPr="009E22D9">
        <w:rPr>
          <w:rFonts w:eastAsia="Times New Roman" w:cs="Calibri"/>
          <w:b/>
          <w:color w:val="5F497A"/>
          <w:sz w:val="24"/>
          <w:szCs w:val="24"/>
          <w:lang w:eastAsia="hu-HU"/>
        </w:rPr>
        <w:t xml:space="preserve">Kedvezményes részvételi díj: </w:t>
      </w:r>
      <w:r w:rsidRPr="00B30036">
        <w:rPr>
          <w:rFonts w:eastAsia="Times New Roman" w:cs="Calibri"/>
          <w:color w:val="5F497A"/>
          <w:sz w:val="24"/>
          <w:szCs w:val="24"/>
          <w:lang w:eastAsia="hu-HU"/>
        </w:rPr>
        <w:t>ingyenes</w:t>
      </w:r>
    </w:p>
    <w:p w:rsidR="00A70987" w:rsidRPr="00531BBD" w:rsidRDefault="00A70987" w:rsidP="00A70987">
      <w:pPr>
        <w:pStyle w:val="Listaszerbekezds"/>
        <w:spacing w:after="0" w:line="240" w:lineRule="auto"/>
        <w:jc w:val="both"/>
        <w:rPr>
          <w:rFonts w:eastAsia="Times New Roman" w:cs="Calibri"/>
          <w:b/>
          <w:i/>
          <w:color w:val="5F497A"/>
          <w:sz w:val="40"/>
          <w:szCs w:val="24"/>
          <w:u w:val="single"/>
          <w:lang w:eastAsia="hu-HU"/>
        </w:rPr>
      </w:pPr>
      <w:r>
        <w:rPr>
          <w:rFonts w:eastAsia="Times New Roman" w:cs="Calibri"/>
          <w:color w:val="5F497A"/>
          <w:sz w:val="24"/>
          <w:szCs w:val="24"/>
          <w:lang w:eastAsia="hu-HU"/>
        </w:rPr>
        <w:t xml:space="preserve">Vezeti: </w:t>
      </w:r>
      <w:r w:rsidRPr="00531BBD">
        <w:rPr>
          <w:rFonts w:eastAsia="Times New Roman" w:cs="Calibri"/>
          <w:b/>
          <w:i/>
          <w:color w:val="5F497A"/>
          <w:sz w:val="24"/>
          <w:szCs w:val="32"/>
          <w:lang w:eastAsia="hu-HU"/>
        </w:rPr>
        <w:t xml:space="preserve">Rónai Éva </w:t>
      </w:r>
      <w:r w:rsidRPr="00531BBD">
        <w:rPr>
          <w:rFonts w:eastAsia="Times New Roman" w:cs="Calibri"/>
          <w:i/>
          <w:color w:val="5F497A"/>
          <w:sz w:val="24"/>
          <w:szCs w:val="32"/>
          <w:lang w:eastAsia="hu-HU"/>
        </w:rPr>
        <w:t>színművésznő</w:t>
      </w:r>
    </w:p>
    <w:p w:rsidR="006D0589" w:rsidRDefault="006D0589" w:rsidP="006D0589">
      <w:pPr>
        <w:spacing w:before="100" w:beforeAutospacing="1" w:after="100" w:afterAutospacing="1" w:line="240" w:lineRule="auto"/>
        <w:ind w:left="709"/>
        <w:rPr>
          <w:rFonts w:eastAsia="Times New Roman" w:cstheme="minorHAnsi"/>
          <w:i/>
          <w:color w:val="365F91" w:themeColor="accent1" w:themeShade="BF"/>
          <w:sz w:val="24"/>
          <w:szCs w:val="24"/>
          <w:lang w:eastAsia="hu-HU"/>
        </w:rPr>
      </w:pPr>
      <w:r w:rsidRPr="00902516">
        <w:rPr>
          <w:rFonts w:eastAsia="Times New Roman" w:cstheme="minorHAnsi"/>
          <w:color w:val="5F497A" w:themeColor="accent4" w:themeShade="BF"/>
          <w:sz w:val="24"/>
          <w:szCs w:val="24"/>
          <w:lang w:eastAsia="hu-HU"/>
        </w:rPr>
        <w:t>Jelentkezés:</w:t>
      </w:r>
      <w:r>
        <w:rPr>
          <w:rFonts w:eastAsia="Times New Roman" w:cstheme="minorHAnsi"/>
          <w:b/>
          <w:i/>
          <w:color w:val="5F497A" w:themeColor="accent4" w:themeShade="BF"/>
          <w:sz w:val="24"/>
          <w:szCs w:val="24"/>
          <w:lang w:eastAsia="hu-HU"/>
        </w:rPr>
        <w:t xml:space="preserve"> </w:t>
      </w:r>
      <w:r w:rsidRPr="00902516">
        <w:rPr>
          <w:rFonts w:eastAsia="Times New Roman" w:cstheme="minorHAnsi"/>
          <w:b/>
          <w:i/>
          <w:color w:val="5F497A" w:themeColor="accent4" w:themeShade="BF"/>
          <w:sz w:val="24"/>
          <w:szCs w:val="24"/>
          <w:lang w:eastAsia="hu-HU"/>
        </w:rPr>
        <w:t xml:space="preserve">Rohánszky </w:t>
      </w:r>
      <w:proofErr w:type="gramStart"/>
      <w:r w:rsidRPr="00902516">
        <w:rPr>
          <w:rFonts w:eastAsia="Times New Roman" w:cstheme="minorHAnsi"/>
          <w:b/>
          <w:i/>
          <w:color w:val="5F497A" w:themeColor="accent4" w:themeShade="BF"/>
          <w:sz w:val="24"/>
          <w:szCs w:val="24"/>
          <w:lang w:eastAsia="hu-HU"/>
        </w:rPr>
        <w:t>Magda-Léna</w:t>
      </w:r>
      <w:r>
        <w:rPr>
          <w:rFonts w:eastAsia="Times New Roman" w:cstheme="minorHAnsi"/>
          <w:b/>
          <w:i/>
          <w:color w:val="5F497A" w:themeColor="accent4" w:themeShade="BF"/>
          <w:sz w:val="24"/>
          <w:szCs w:val="24"/>
          <w:lang w:eastAsia="hu-HU"/>
        </w:rPr>
        <w:t xml:space="preserve">    </w:t>
      </w:r>
      <w:r w:rsidRPr="00902516">
        <w:rPr>
          <w:rFonts w:eastAsia="Times New Roman" w:cstheme="minorHAnsi"/>
          <w:i/>
          <w:color w:val="365F91" w:themeColor="accent1" w:themeShade="BF"/>
          <w:sz w:val="24"/>
          <w:szCs w:val="24"/>
          <w:lang w:eastAsia="hu-HU"/>
        </w:rPr>
        <w:t xml:space="preserve"> </w:t>
      </w:r>
      <w:hyperlink r:id="rId7" w:history="1">
        <w:r w:rsidRPr="00051FF9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tuzmadar51@gmail.com</w:t>
        </w:r>
        <w:proofErr w:type="gramEnd"/>
      </w:hyperlink>
    </w:p>
    <w:p w:rsidR="006D0589" w:rsidRDefault="006D0589" w:rsidP="00785DA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F1705" w:rsidRPr="00A14465" w:rsidRDefault="003F1705" w:rsidP="00BB7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589" w:rsidRDefault="006D0589">
      <w:pPr>
        <w:rPr>
          <w:rFonts w:ascii="Times New Roman" w:hAnsi="Times New Roman" w:cs="Times New Roman"/>
          <w:sz w:val="24"/>
          <w:szCs w:val="24"/>
        </w:rPr>
      </w:pPr>
    </w:p>
    <w:p w:rsidR="006D0589" w:rsidRDefault="006D0589" w:rsidP="006D0589">
      <w:pPr>
        <w:rPr>
          <w:rFonts w:ascii="Times New Roman" w:hAnsi="Times New Roman" w:cs="Times New Roman"/>
          <w:sz w:val="24"/>
          <w:szCs w:val="24"/>
        </w:rPr>
      </w:pPr>
    </w:p>
    <w:p w:rsidR="006D0589" w:rsidRPr="006D0589" w:rsidRDefault="006D0589" w:rsidP="006D0589">
      <w:pPr>
        <w:pStyle w:val="NormlWeb"/>
        <w:numPr>
          <w:ilvl w:val="0"/>
          <w:numId w:val="4"/>
        </w:numPr>
        <w:spacing w:before="0" w:beforeAutospacing="0" w:after="0" w:afterAutospacing="0"/>
        <w:outlineLvl w:val="0"/>
        <w:rPr>
          <w:rFonts w:ascii="Bangle" w:hAnsi="Bangle" w:cs="Calibri"/>
          <w:b/>
          <w:color w:val="5F497A"/>
          <w:spacing w:val="2"/>
          <w:sz w:val="28"/>
          <w:szCs w:val="28"/>
          <w:u w:val="single"/>
          <w:shd w:val="clear" w:color="auto" w:fill="FFFFFF"/>
        </w:rPr>
      </w:pPr>
      <w:r w:rsidRPr="006D0589">
        <w:rPr>
          <w:rFonts w:ascii="Bangle" w:hAnsi="Bangle" w:cs="Calibri"/>
          <w:b/>
          <w:color w:val="5F497A"/>
          <w:spacing w:val="2"/>
          <w:sz w:val="28"/>
          <w:szCs w:val="28"/>
          <w:u w:val="single"/>
          <w:shd w:val="clear" w:color="auto" w:fill="FFFFFF"/>
        </w:rPr>
        <w:t>Támaszcsoport hozzátartozóknak – Aktív kezelés alatt álló onkológiai betegek hozzátartozói részére</w:t>
      </w:r>
    </w:p>
    <w:p w:rsidR="006D0589" w:rsidRPr="006D0589" w:rsidRDefault="006D0589" w:rsidP="006D0589">
      <w:pPr>
        <w:pStyle w:val="NormlWeb"/>
        <w:spacing w:before="0" w:beforeAutospacing="0" w:after="0" w:afterAutospacing="0"/>
        <w:ind w:left="709"/>
        <w:outlineLvl w:val="0"/>
        <w:rPr>
          <w:rFonts w:ascii="Calibri" w:hAnsi="Calibri" w:cs="Calibri"/>
          <w:i/>
          <w:color w:val="5F497A"/>
          <w:spacing w:val="2"/>
          <w:sz w:val="28"/>
          <w:szCs w:val="28"/>
          <w:shd w:val="clear" w:color="auto" w:fill="FFFFFF"/>
        </w:rPr>
      </w:pPr>
    </w:p>
    <w:p w:rsidR="006D0589" w:rsidRDefault="006D0589" w:rsidP="006D0589">
      <w:pPr>
        <w:pStyle w:val="NormlWeb"/>
        <w:spacing w:before="0" w:beforeAutospacing="0" w:after="0" w:afterAutospacing="0"/>
        <w:ind w:left="709"/>
        <w:outlineLvl w:val="0"/>
        <w:rPr>
          <w:rFonts w:ascii="Calibri" w:hAnsi="Calibri" w:cs="Calibri"/>
          <w:i/>
          <w:color w:val="5F497A"/>
          <w:spacing w:val="2"/>
          <w:szCs w:val="20"/>
          <w:shd w:val="clear" w:color="auto" w:fill="FFFFFF"/>
        </w:rPr>
      </w:pPr>
      <w:r w:rsidRPr="00663E03">
        <w:rPr>
          <w:rFonts w:ascii="Calibri" w:hAnsi="Calibri" w:cs="Calibri"/>
          <w:i/>
          <w:color w:val="5F497A"/>
          <w:spacing w:val="2"/>
          <w:szCs w:val="20"/>
          <w:shd w:val="clear" w:color="auto" w:fill="FFFFFF"/>
        </w:rPr>
        <w:t xml:space="preserve">A programot daganatos betegeket gondozóknak, hozzátartozóknak és mindazoknak szervezzük, akik ebben a nehéz helyzetben segítőként működnek közre. </w:t>
      </w:r>
    </w:p>
    <w:p w:rsidR="006D0589" w:rsidRPr="00663E03" w:rsidRDefault="006D0589" w:rsidP="006D0589">
      <w:pPr>
        <w:pStyle w:val="NormlWeb"/>
        <w:spacing w:before="0" w:beforeAutospacing="0" w:after="0" w:afterAutospacing="0"/>
        <w:ind w:left="709"/>
        <w:outlineLvl w:val="0"/>
        <w:rPr>
          <w:rFonts w:ascii="Calibri" w:hAnsi="Calibri" w:cs="Calibri"/>
          <w:b/>
          <w:i/>
          <w:emboss/>
          <w:color w:val="5F497A"/>
          <w:spacing w:val="2"/>
          <w:sz w:val="32"/>
        </w:rPr>
      </w:pPr>
      <w:r w:rsidRPr="00663E03">
        <w:rPr>
          <w:rFonts w:ascii="Calibri" w:hAnsi="Calibri" w:cs="Calibri"/>
          <w:i/>
          <w:color w:val="5F497A"/>
          <w:spacing w:val="2"/>
          <w:szCs w:val="20"/>
          <w:shd w:val="clear" w:color="auto" w:fill="FFFFFF"/>
        </w:rPr>
        <w:t>A program feszültségoldó technikákat tanít, és segíti a támaszt nyújtó családtagra, partnerre nehezedő érzelmi problémák feldolgozását.</w:t>
      </w:r>
    </w:p>
    <w:p w:rsidR="006D0589" w:rsidRPr="00663E03" w:rsidRDefault="006D0589" w:rsidP="006D0589">
      <w:pPr>
        <w:pStyle w:val="NormlWeb"/>
        <w:spacing w:before="0" w:beforeAutospacing="0" w:after="0" w:afterAutospacing="0"/>
        <w:outlineLvl w:val="0"/>
        <w:rPr>
          <w:rFonts w:ascii="Calibri" w:hAnsi="Calibri" w:cs="Calibri"/>
          <w:b/>
          <w:emboss/>
          <w:color w:val="5F497A"/>
          <w:spacing w:val="2"/>
        </w:rPr>
      </w:pPr>
    </w:p>
    <w:p w:rsidR="006D0589" w:rsidRPr="009C7106" w:rsidRDefault="006D0589" w:rsidP="006D0589">
      <w:pPr>
        <w:pStyle w:val="NormlWeb"/>
        <w:spacing w:before="0" w:beforeAutospacing="0" w:after="0" w:afterAutospacing="0"/>
        <w:ind w:left="709"/>
        <w:rPr>
          <w:rStyle w:val="Kiemels2"/>
          <w:rFonts w:ascii="Calibri" w:hAnsi="Calibri" w:cs="Calibri"/>
          <w:b w:val="0"/>
          <w:color w:val="FF0000"/>
          <w:spacing w:val="2"/>
          <w:bdr w:val="none" w:sz="0" w:space="0" w:color="auto" w:frame="1"/>
        </w:rPr>
      </w:pPr>
      <w:r w:rsidRPr="00663E03">
        <w:rPr>
          <w:rStyle w:val="Kiemels2"/>
          <w:rFonts w:ascii="Calibri" w:hAnsi="Calibri" w:cs="Calibri"/>
          <w:color w:val="5F497A"/>
          <w:spacing w:val="2"/>
          <w:bdr w:val="none" w:sz="0" w:space="0" w:color="auto" w:frame="1"/>
        </w:rPr>
        <w:t>Kezdés:</w:t>
      </w:r>
      <w:r>
        <w:rPr>
          <w:rStyle w:val="Kiemels2"/>
          <w:rFonts w:ascii="Calibri" w:hAnsi="Calibri" w:cs="Calibri"/>
          <w:color w:val="5F497A"/>
          <w:spacing w:val="2"/>
          <w:bdr w:val="none" w:sz="0" w:space="0" w:color="auto" w:frame="1"/>
        </w:rPr>
        <w:t xml:space="preserve"> </w:t>
      </w:r>
      <w:r>
        <w:rPr>
          <w:rStyle w:val="Kiemels2"/>
          <w:rFonts w:ascii="Calibri" w:hAnsi="Calibri" w:cs="Calibri"/>
          <w:color w:val="FF0000"/>
          <w:spacing w:val="2"/>
          <w:bdr w:val="none" w:sz="0" w:space="0" w:color="auto" w:frame="1"/>
        </w:rPr>
        <w:t>november 20.-</w:t>
      </w:r>
      <w:r w:rsidR="00447436">
        <w:rPr>
          <w:rStyle w:val="Kiemels2"/>
          <w:rFonts w:ascii="Calibri" w:hAnsi="Calibri" w:cs="Calibri"/>
          <w:color w:val="FF0000"/>
          <w:spacing w:val="2"/>
          <w:bdr w:val="none" w:sz="0" w:space="0" w:color="auto" w:frame="1"/>
        </w:rPr>
        <w:t>tól hétfőnként,</w:t>
      </w:r>
      <w:r>
        <w:rPr>
          <w:rStyle w:val="Kiemels2"/>
          <w:rFonts w:ascii="Calibri" w:hAnsi="Calibri" w:cs="Calibri"/>
          <w:color w:val="FF0000"/>
          <w:spacing w:val="2"/>
          <w:bdr w:val="none" w:sz="0" w:space="0" w:color="auto" w:frame="1"/>
        </w:rPr>
        <w:t xml:space="preserve"> 16:00-18:00</w:t>
      </w:r>
      <w:r w:rsidR="00447436">
        <w:rPr>
          <w:rStyle w:val="Kiemels2"/>
          <w:rFonts w:ascii="Calibri" w:hAnsi="Calibri" w:cs="Calibri"/>
          <w:color w:val="FF0000"/>
          <w:spacing w:val="2"/>
          <w:bdr w:val="none" w:sz="0" w:space="0" w:color="auto" w:frame="1"/>
        </w:rPr>
        <w:t>ig</w:t>
      </w:r>
    </w:p>
    <w:p w:rsidR="006D0589" w:rsidRPr="00663E03" w:rsidRDefault="006D0589" w:rsidP="006D0589">
      <w:pPr>
        <w:pStyle w:val="NormlWeb"/>
        <w:spacing w:before="0" w:beforeAutospacing="0" w:after="0" w:afterAutospacing="0"/>
        <w:ind w:left="709"/>
        <w:rPr>
          <w:rFonts w:ascii="Calibri" w:hAnsi="Calibri" w:cs="Calibri"/>
          <w:color w:val="5F497A"/>
          <w:spacing w:val="2"/>
        </w:rPr>
      </w:pPr>
      <w:r w:rsidRPr="00663E03">
        <w:rPr>
          <w:rStyle w:val="Kiemels2"/>
          <w:rFonts w:ascii="Calibri" w:hAnsi="Calibri" w:cs="Calibri"/>
          <w:color w:val="5F497A"/>
          <w:spacing w:val="2"/>
          <w:bdr w:val="none" w:sz="0" w:space="0" w:color="auto" w:frame="1"/>
        </w:rPr>
        <w:t>Csökkentett részvételi díj:</w:t>
      </w:r>
      <w:r w:rsidRPr="00663E03">
        <w:rPr>
          <w:rFonts w:ascii="Calibri" w:hAnsi="Calibri" w:cs="Calibri"/>
          <w:color w:val="5F497A"/>
          <w:spacing w:val="2"/>
        </w:rPr>
        <w:t xml:space="preserve">  </w:t>
      </w:r>
      <w:r w:rsidRPr="00663E03">
        <w:rPr>
          <w:rFonts w:ascii="Calibri" w:hAnsi="Calibri" w:cs="Calibri"/>
          <w:color w:val="5F497A"/>
          <w:spacing w:val="2"/>
        </w:rPr>
        <w:br/>
      </w:r>
      <w:r w:rsidRPr="00663E03">
        <w:rPr>
          <w:rStyle w:val="Kiemels2"/>
          <w:rFonts w:ascii="Calibri" w:hAnsi="Calibri" w:cs="Calibri"/>
          <w:color w:val="5F497A"/>
          <w:spacing w:val="2"/>
          <w:bdr w:val="none" w:sz="0" w:space="0" w:color="auto" w:frame="1"/>
        </w:rPr>
        <w:t>Szükséges eszközök:</w:t>
      </w:r>
      <w:r w:rsidRPr="00663E03">
        <w:rPr>
          <w:rStyle w:val="apple-converted-space"/>
          <w:rFonts w:ascii="Calibri" w:hAnsi="Calibri" w:cs="Calibri"/>
          <w:color w:val="5F497A"/>
          <w:spacing w:val="2"/>
        </w:rPr>
        <w:t> </w:t>
      </w:r>
      <w:r w:rsidRPr="00663E03">
        <w:rPr>
          <w:rFonts w:ascii="Calibri" w:hAnsi="Calibri" w:cs="Calibri"/>
          <w:color w:val="5F497A"/>
          <w:spacing w:val="2"/>
        </w:rPr>
        <w:t>jegyzetfüzet, toll</w:t>
      </w:r>
    </w:p>
    <w:p w:rsidR="006D0589" w:rsidRPr="00E26F08" w:rsidRDefault="006D0589" w:rsidP="006D0589">
      <w:pPr>
        <w:pStyle w:val="NormlWeb"/>
        <w:spacing w:before="0" w:beforeAutospacing="0" w:after="0" w:afterAutospacing="0"/>
        <w:ind w:left="709"/>
        <w:outlineLvl w:val="0"/>
        <w:rPr>
          <w:rFonts w:ascii="Calibri" w:hAnsi="Calibri" w:cs="Calibri"/>
        </w:rPr>
      </w:pPr>
      <w:r w:rsidRPr="00663E03">
        <w:rPr>
          <w:rStyle w:val="Kiemels2"/>
          <w:rFonts w:ascii="Calibri" w:hAnsi="Calibri" w:cs="Calibri"/>
          <w:color w:val="5F497A"/>
          <w:spacing w:val="2"/>
          <w:bdr w:val="none" w:sz="0" w:space="0" w:color="auto" w:frame="1"/>
        </w:rPr>
        <w:t>Bővebben:</w:t>
      </w:r>
      <w:r w:rsidRPr="00E26F08">
        <w:rPr>
          <w:rFonts w:ascii="Calibri" w:hAnsi="Calibri" w:cs="Calibri"/>
          <w:spacing w:val="2"/>
        </w:rPr>
        <w:t xml:space="preserve"> </w:t>
      </w:r>
      <w:hyperlink r:id="rId8" w:history="1">
        <w:r w:rsidRPr="00E26F08">
          <w:rPr>
            <w:rStyle w:val="Hiperhivatkozs"/>
            <w:rFonts w:ascii="Calibri" w:hAnsi="Calibri" w:cs="Calibri"/>
            <w:spacing w:val="2"/>
          </w:rPr>
          <w:t>http://www.tuzmadaralapitvany.hu/csoportos-terapiak-p-hu.html</w:t>
        </w:r>
      </w:hyperlink>
    </w:p>
    <w:p w:rsidR="006D0589" w:rsidRPr="00EE3D1A" w:rsidRDefault="006D0589" w:rsidP="006D0589">
      <w:pPr>
        <w:pStyle w:val="NormlWeb"/>
        <w:spacing w:before="0" w:beforeAutospacing="0" w:after="0" w:afterAutospacing="0"/>
        <w:ind w:left="709"/>
        <w:outlineLvl w:val="0"/>
        <w:rPr>
          <w:rStyle w:val="Kiemels2"/>
          <w:rFonts w:ascii="Calibri" w:hAnsi="Calibri" w:cs="Calibri"/>
          <w:i/>
          <w:color w:val="1F497D" w:themeColor="text2"/>
          <w:spacing w:val="2"/>
          <w:bdr w:val="none" w:sz="0" w:space="0" w:color="auto" w:frame="1"/>
        </w:rPr>
      </w:pPr>
      <w:r w:rsidRPr="00EE3D1A">
        <w:rPr>
          <w:rStyle w:val="Kiemels2"/>
          <w:rFonts w:ascii="Calibri" w:hAnsi="Calibri" w:cs="Calibri"/>
          <w:color w:val="1F497D" w:themeColor="text2"/>
          <w:spacing w:val="2"/>
          <w:bdr w:val="none" w:sz="0" w:space="0" w:color="auto" w:frame="1"/>
        </w:rPr>
        <w:t>Vezeti:</w:t>
      </w:r>
      <w:r w:rsidRPr="00663E03">
        <w:rPr>
          <w:rStyle w:val="Kiemels2"/>
          <w:rFonts w:ascii="Calibri" w:hAnsi="Calibri" w:cs="Calibri"/>
          <w:color w:val="5F497A"/>
          <w:spacing w:val="2"/>
          <w:bdr w:val="none" w:sz="0" w:space="0" w:color="auto" w:frame="1"/>
        </w:rPr>
        <w:t> </w:t>
      </w:r>
      <w:r w:rsidRPr="00EE3D1A">
        <w:rPr>
          <w:rStyle w:val="Kiemels2"/>
          <w:rFonts w:ascii="Calibri" w:hAnsi="Calibri" w:cs="Calibri"/>
          <w:i/>
          <w:color w:val="1F497D" w:themeColor="text2"/>
          <w:spacing w:val="2"/>
          <w:bdr w:val="none" w:sz="0" w:space="0" w:color="auto" w:frame="1"/>
        </w:rPr>
        <w:t>Rohánszky Magda-Léna onkopszichológus</w:t>
      </w:r>
    </w:p>
    <w:p w:rsidR="00A14465" w:rsidRPr="006D0589" w:rsidRDefault="00A14465" w:rsidP="006D058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14465" w:rsidRPr="006D0589" w:rsidSect="00397CCF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ng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8E8"/>
    <w:multiLevelType w:val="hybridMultilevel"/>
    <w:tmpl w:val="4CC22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437D"/>
    <w:multiLevelType w:val="hybridMultilevel"/>
    <w:tmpl w:val="096E0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D63FF"/>
    <w:multiLevelType w:val="hybridMultilevel"/>
    <w:tmpl w:val="F8B84E88"/>
    <w:lvl w:ilvl="0" w:tplc="80CC87B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A5493A"/>
    <w:multiLevelType w:val="hybridMultilevel"/>
    <w:tmpl w:val="F6D4DB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465"/>
    <w:rsid w:val="00152143"/>
    <w:rsid w:val="001979AE"/>
    <w:rsid w:val="001E6051"/>
    <w:rsid w:val="002421BE"/>
    <w:rsid w:val="002907C7"/>
    <w:rsid w:val="002B3D28"/>
    <w:rsid w:val="00336754"/>
    <w:rsid w:val="00362253"/>
    <w:rsid w:val="003908AD"/>
    <w:rsid w:val="00397CCF"/>
    <w:rsid w:val="003F1705"/>
    <w:rsid w:val="00404887"/>
    <w:rsid w:val="004108DE"/>
    <w:rsid w:val="00416C9F"/>
    <w:rsid w:val="00447436"/>
    <w:rsid w:val="004837AD"/>
    <w:rsid w:val="004C1485"/>
    <w:rsid w:val="00564C9F"/>
    <w:rsid w:val="006074BB"/>
    <w:rsid w:val="00690069"/>
    <w:rsid w:val="006D0589"/>
    <w:rsid w:val="007419C7"/>
    <w:rsid w:val="00756CCB"/>
    <w:rsid w:val="00785DAD"/>
    <w:rsid w:val="008B20B2"/>
    <w:rsid w:val="009457B9"/>
    <w:rsid w:val="009813DD"/>
    <w:rsid w:val="00A14465"/>
    <w:rsid w:val="00A41F7D"/>
    <w:rsid w:val="00A70987"/>
    <w:rsid w:val="00AF3C74"/>
    <w:rsid w:val="00B1172E"/>
    <w:rsid w:val="00B84E84"/>
    <w:rsid w:val="00BA7F2E"/>
    <w:rsid w:val="00BB7E05"/>
    <w:rsid w:val="00CA1361"/>
    <w:rsid w:val="00CF13F0"/>
    <w:rsid w:val="00D3337F"/>
    <w:rsid w:val="00D66209"/>
    <w:rsid w:val="00D81388"/>
    <w:rsid w:val="00F1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C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7F2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41F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9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CCF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D0589"/>
    <w:rPr>
      <w:b/>
      <w:bCs/>
    </w:rPr>
  </w:style>
  <w:style w:type="paragraph" w:styleId="NormlWeb">
    <w:name w:val="Normal (Web)"/>
    <w:basedOn w:val="Norml"/>
    <w:uiPriority w:val="99"/>
    <w:unhideWhenUsed/>
    <w:rsid w:val="006D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D0589"/>
  </w:style>
  <w:style w:type="character" w:styleId="Hiperhivatkozs">
    <w:name w:val="Hyperlink"/>
    <w:uiPriority w:val="99"/>
    <w:unhideWhenUsed/>
    <w:rsid w:val="006D0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7F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madaralapitvany.hu/csoportos-terapiak-p-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zmadar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Tuzmadar5</dc:creator>
  <cp:lastModifiedBy>tuzmadar</cp:lastModifiedBy>
  <cp:revision>7</cp:revision>
  <cp:lastPrinted>2017-10-16T11:57:00Z</cp:lastPrinted>
  <dcterms:created xsi:type="dcterms:W3CDTF">2017-10-16T11:08:00Z</dcterms:created>
  <dcterms:modified xsi:type="dcterms:W3CDTF">2017-10-16T15:53:00Z</dcterms:modified>
</cp:coreProperties>
</file>