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D3" w:rsidRPr="009261D3" w:rsidRDefault="009261D3" w:rsidP="00926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1D3">
        <w:rPr>
          <w:rFonts w:ascii="Times New Roman" w:eastAsia="Times New Roman" w:hAnsi="Times New Roman" w:cs="Times New Roman"/>
          <w:sz w:val="24"/>
          <w:szCs w:val="24"/>
          <w:lang w:eastAsia="hu-HU"/>
        </w:rPr>
        <w:t>Tanfolyam adatlap</w:t>
      </w:r>
    </w:p>
    <w:p w:rsidR="009261D3" w:rsidRPr="009261D3" w:rsidRDefault="009261D3" w:rsidP="00926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1D3">
        <w:rPr>
          <w:rFonts w:ascii="Times New Roman" w:eastAsia="Times New Roman" w:hAnsi="Times New Roman" w:cs="Times New Roman"/>
          <w:sz w:val="24"/>
          <w:szCs w:val="24"/>
          <w:lang w:eastAsia="hu-HU"/>
        </w:rPr>
        <w:t>Alapadatok</w:t>
      </w:r>
    </w:p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  <w:gridCol w:w="1226"/>
        <w:gridCol w:w="608"/>
        <w:gridCol w:w="1170"/>
        <w:gridCol w:w="1238"/>
        <w:gridCol w:w="1586"/>
        <w:gridCol w:w="2099"/>
      </w:tblGrid>
      <w:tr w:rsidR="009261D3" w:rsidRPr="009261D3" w:rsidTr="009261D3">
        <w:trPr>
          <w:tblCellSpacing w:w="15" w:type="dxa"/>
        </w:trPr>
        <w:tc>
          <w:tcPr>
            <w:tcW w:w="1021" w:type="dxa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Kódszám</w:t>
            </w:r>
          </w:p>
        </w:tc>
        <w:tc>
          <w:tcPr>
            <w:tcW w:w="3175" w:type="dxa"/>
            <w:gridSpan w:val="2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SE-TK/2017.I./00194</w:t>
            </w:r>
          </w:p>
        </w:tc>
        <w:tc>
          <w:tcPr>
            <w:tcW w:w="1021" w:type="dxa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2017.I.félév</w:t>
            </w:r>
          </w:p>
        </w:tc>
        <w:tc>
          <w:tcPr>
            <w:tcW w:w="1247" w:type="dxa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Jelleg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Szabadon választható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Főcím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Minimálisan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invazív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beavatkozások a daganatos betegek személyre szabott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kezelésében-Rectumkarcinoma</w:t>
            </w:r>
            <w:proofErr w:type="spellEnd"/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Állapot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tanfolyam akkreditálásra került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Szervező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Onkológiai Intézet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személy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Ábel Mónika</w:t>
            </w: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1 224-8772 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Partner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Mersich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Tamás PhD főorvos 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belgyógyászat | 2.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gastroenterológia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| 3.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háziorvostan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4. klinikai onkológia | 5. kórbonctan-kórszövettan | 6.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pathológia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7. radiológia | 8. sebészet | 9.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sugártherápia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Semmelweis Egyetem Szak- és Továbbképzési Igazgatóság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Akkr.pont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2017.03.03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2017.03.03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Országos Onkológiai Intézet 1122 Budapest, Ráth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u.7-9. I/</w:t>
            </w:r>
            <w:proofErr w:type="spellStart"/>
            <w:proofErr w:type="gram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.ép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.,1.emelet, Tanácsterem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Tanfolyami órák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10000Ft.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Jelentkezési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hat.idő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2017.02.24 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Honlap (további információ a tanfolyamról)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Résztvevők jelentkezhetnek-e a portálon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9261D3" w:rsidRPr="009261D3" w:rsidRDefault="009261D3" w:rsidP="00926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1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proofErr w:type="gramStart"/>
      <w:r w:rsidRPr="009261D3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kollégium(</w:t>
      </w:r>
      <w:proofErr w:type="gramEnd"/>
      <w:r w:rsidRPr="009261D3">
        <w:rPr>
          <w:rFonts w:ascii="Times New Roman" w:eastAsia="Times New Roman" w:hAnsi="Times New Roman" w:cs="Times New Roman"/>
          <w:sz w:val="24"/>
          <w:szCs w:val="24"/>
          <w:lang w:eastAsia="hu-HU"/>
        </w:rPr>
        <w:t>ok)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6100"/>
        <w:gridCol w:w="501"/>
        <w:gridCol w:w="1235"/>
      </w:tblGrid>
      <w:tr w:rsidR="009261D3" w:rsidRPr="009261D3" w:rsidTr="009261D3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kollégium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Belgyógyászati, endokrinológiai, diabétesz és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anyagcserebetegségek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Gasztroenterológiai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hepatológiai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Háziorvostani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Onkológia és sugárterápia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Pathológiai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Radiológiai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Sebészet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261D3" w:rsidRPr="009261D3" w:rsidRDefault="009261D3" w:rsidP="00926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1D3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jegyzéke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1264"/>
        <w:gridCol w:w="807"/>
        <w:gridCol w:w="647"/>
        <w:gridCol w:w="3218"/>
        <w:gridCol w:w="1207"/>
        <w:gridCol w:w="2394"/>
      </w:tblGrid>
      <w:tr w:rsidR="009261D3" w:rsidRPr="009261D3" w:rsidTr="009261D3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Beosztás/tud. fokozat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Megnyitó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Kásler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.,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Dr.h.c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tanszékvezető egyetemi tanár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Üléselnök: Prof. Dr.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Gődény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Dr.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Lővey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Ph.D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Képalkotás szerepe a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rectumkarcinoma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multidisciplináris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kezelésében.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Jederán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Szövettani lelet szerepe a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rectumkarcinoma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kezelésében.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Strausz Tamás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Rectumkarcinoma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modern sugárkezelése.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Lővey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Kemoterápia lehetőségei a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rectumdaganat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mutlidisciplináris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kezelésében.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Hitre Erika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Invazív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gastroenterológiai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megoldások a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rectumkarcinomában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szenvedő betegek kezelése során.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Pozsár József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Üléselnök: Prof. dr. Harsányi László, Dr.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Bezsilla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Szponzori előadás: Technológiai innováció a minimálisan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invazív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rectumsebészetben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TEM és a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rectumkarcinoma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Zaránd Attila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Transanalis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TME a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rectumkarcinoma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műtétei alkalmával. A jövő útja?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Bánky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Balázs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Minimálisan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invazív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rectumsebészet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nyitott műtét. Mi a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gold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standard?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Mersich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Tamás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TAMIS és TATME helye a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rectumműtétek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evolúciójában.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Bursics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ELAPRE a gyakorlatban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Mészáros Péter /Dr. Papp Géza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Szövődmények és ezek menedzsmentje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laparoscopos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rectumreszekciók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során.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Bezsilla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Tesztvizsga, a tanfolyam zárása. Tesztvizsgáért felelős személy: </w:t>
            </w:r>
            <w:proofErr w:type="spellStart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Dr.Mersich</w:t>
            </w:r>
            <w:proofErr w:type="spellEnd"/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Tamás (Országos Onkológiai Intézet) 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261D3" w:rsidRPr="009261D3" w:rsidTr="00926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2017.03.03. péntek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261D3" w:rsidRPr="009261D3" w:rsidRDefault="009261D3" w:rsidP="009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61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bookmarkStart w:id="0" w:name="_GoBack"/>
            <w:bookmarkEnd w:id="0"/>
          </w:p>
        </w:tc>
      </w:tr>
    </w:tbl>
    <w:p w:rsidR="009D7809" w:rsidRPr="00043407" w:rsidRDefault="009D7809" w:rsidP="009261D3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9D7809" w:rsidRPr="00043407" w:rsidSect="003D76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080F"/>
    <w:rsid w:val="00043407"/>
    <w:rsid w:val="0025188A"/>
    <w:rsid w:val="003D7633"/>
    <w:rsid w:val="006B0C80"/>
    <w:rsid w:val="0072080F"/>
    <w:rsid w:val="009261D3"/>
    <w:rsid w:val="00984E37"/>
    <w:rsid w:val="009D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18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sor">
    <w:name w:val="cimsor"/>
    <w:basedOn w:val="Norml"/>
    <w:rsid w:val="0092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imsor">
    <w:name w:val="alcimsor"/>
    <w:basedOn w:val="Norml"/>
    <w:rsid w:val="0092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sor">
    <w:name w:val="cimsor"/>
    <w:basedOn w:val="Norml"/>
    <w:rsid w:val="0092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imsor">
    <w:name w:val="alcimsor"/>
    <w:basedOn w:val="Norml"/>
    <w:rsid w:val="0092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sugarter</dc:creator>
  <cp:lastModifiedBy>Ákos</cp:lastModifiedBy>
  <cp:revision>2</cp:revision>
  <cp:lastPrinted>2017-01-27T10:37:00Z</cp:lastPrinted>
  <dcterms:created xsi:type="dcterms:W3CDTF">2017-02-20T16:26:00Z</dcterms:created>
  <dcterms:modified xsi:type="dcterms:W3CDTF">2017-02-20T16:26:00Z</dcterms:modified>
</cp:coreProperties>
</file>